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4F26" w14:textId="77777777" w:rsidR="00000000" w:rsidRDefault="00000000"/>
    <w:p w14:paraId="7AE73F2A" w14:textId="77777777" w:rsidR="009D4819" w:rsidRDefault="009D4819"/>
    <w:p w14:paraId="146F30B6" w14:textId="77777777" w:rsidR="009D4819" w:rsidRDefault="009D4819" w:rsidP="009D4819">
      <w:pPr>
        <w:jc w:val="both"/>
        <w:rPr>
          <w:b/>
        </w:rPr>
      </w:pPr>
      <w:r>
        <w:rPr>
          <w:b/>
        </w:rPr>
        <w:t xml:space="preserve">Лекция 2.     </w:t>
      </w:r>
      <w:r w:rsidRPr="00C47DF8">
        <w:rPr>
          <w:b/>
        </w:rPr>
        <w:t xml:space="preserve">Теорема </w:t>
      </w:r>
      <w:proofErr w:type="spellStart"/>
      <w:r w:rsidRPr="00C47DF8">
        <w:rPr>
          <w:b/>
        </w:rPr>
        <w:t>Лиувилля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эргоидная</w:t>
      </w:r>
      <w:proofErr w:type="spellEnd"/>
      <w:r>
        <w:rPr>
          <w:b/>
        </w:rPr>
        <w:t xml:space="preserve"> гипотеза</w:t>
      </w:r>
    </w:p>
    <w:p w14:paraId="08AC72BD" w14:textId="77777777" w:rsidR="009D4819" w:rsidRDefault="009D4819" w:rsidP="009D4819">
      <w:pPr>
        <w:jc w:val="both"/>
        <w:rPr>
          <w:b/>
        </w:rPr>
      </w:pPr>
    </w:p>
    <w:p w14:paraId="5ABA6E1D" w14:textId="77777777" w:rsidR="009D4819" w:rsidRPr="00C47DF8" w:rsidRDefault="009D4819" w:rsidP="009D4819">
      <w:pPr>
        <w:jc w:val="both"/>
        <w:rPr>
          <w:b/>
        </w:rPr>
      </w:pPr>
      <w:r>
        <w:rPr>
          <w:b/>
        </w:rPr>
        <w:t>Цель</w:t>
      </w:r>
      <w:proofErr w:type="gramStart"/>
      <w:r>
        <w:rPr>
          <w:b/>
        </w:rPr>
        <w:t>: Познакомить</w:t>
      </w:r>
      <w:proofErr w:type="gramEnd"/>
      <w:r>
        <w:rPr>
          <w:b/>
        </w:rPr>
        <w:t xml:space="preserve"> студента с основными теориями начала статистической термодинамики.</w:t>
      </w:r>
    </w:p>
    <w:p w14:paraId="3D1F23E1" w14:textId="77777777" w:rsidR="009D4819" w:rsidRPr="00C47DF8" w:rsidRDefault="009D4819" w:rsidP="009D4819">
      <w:pPr>
        <w:ind w:firstLine="360"/>
        <w:jc w:val="both"/>
      </w:pPr>
    </w:p>
    <w:p w14:paraId="6EB0444E" w14:textId="77777777" w:rsidR="009D4819" w:rsidRPr="00C47DF8" w:rsidRDefault="009D4819" w:rsidP="009D4819">
      <w:pPr>
        <w:ind w:firstLine="360"/>
        <w:jc w:val="both"/>
      </w:pPr>
      <w:r w:rsidRPr="00C47DF8">
        <w:t xml:space="preserve">Движение фазовых точек, соответствующих микросостоянию системы, подчиняется </w:t>
      </w:r>
      <w:r w:rsidRPr="00C47DF8">
        <w:rPr>
          <w:i/>
        </w:rPr>
        <w:t xml:space="preserve">теореме </w:t>
      </w:r>
      <w:proofErr w:type="spellStart"/>
      <w:r w:rsidRPr="00C47DF8">
        <w:rPr>
          <w:i/>
        </w:rPr>
        <w:t>Лиувилля</w:t>
      </w:r>
      <w:proofErr w:type="spellEnd"/>
      <w:r w:rsidRPr="00C47DF8">
        <w:t xml:space="preserve">, предложенной в </w:t>
      </w:r>
      <w:smartTag w:uri="urn:schemas-microsoft-com:office:smarttags" w:element="metricconverter">
        <w:smartTagPr>
          <w:attr w:name="ProductID" w:val="1938 г"/>
        </w:smartTagPr>
        <w:r w:rsidRPr="00C47DF8">
          <w:t>1938 г</w:t>
        </w:r>
      </w:smartTag>
      <w:r w:rsidRPr="00C47DF8">
        <w:t xml:space="preserve">. Она утверждает, что </w:t>
      </w:r>
      <w:r w:rsidRPr="00C47DF8">
        <w:rPr>
          <w:i/>
        </w:rPr>
        <w:t>плотность фазовых точек при движении их по фазовому пространству остается постоянной</w:t>
      </w:r>
      <w:r w:rsidRPr="00C47DF8">
        <w:t>.</w:t>
      </w:r>
      <w:r w:rsidRPr="00C47DF8">
        <w:rPr>
          <w:i/>
        </w:rPr>
        <w:t xml:space="preserve"> </w:t>
      </w:r>
      <w:r w:rsidRPr="00C47DF8">
        <w:t>Математически это выглядит так:</w:t>
      </w:r>
    </w:p>
    <w:p w14:paraId="7B394ECE" w14:textId="77777777" w:rsidR="009D4819" w:rsidRPr="00C47DF8" w:rsidRDefault="009D4819" w:rsidP="009D4819">
      <w:pPr>
        <w:ind w:firstLine="360"/>
        <w:jc w:val="both"/>
      </w:pPr>
    </w:p>
    <w:p w14:paraId="60913962" w14:textId="77777777" w:rsidR="009D4819" w:rsidRPr="00C47DF8" w:rsidRDefault="009D4819" w:rsidP="009D4819">
      <w:pPr>
        <w:jc w:val="center"/>
      </w:pPr>
      <w:r w:rsidRPr="00C47DF8">
        <w:rPr>
          <w:i/>
          <w:position w:val="-24"/>
        </w:rPr>
        <w:object w:dxaOrig="380" w:dyaOrig="620" w14:anchorId="7BA34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30.6pt" o:ole="">
            <v:imagedata r:id="rId5" o:title=""/>
          </v:shape>
          <o:OLEObject Type="Embed" ProgID="Equation.3" ShapeID="_x0000_i1025" DrawAspect="Content" ObjectID="_1756411787" r:id="rId6"/>
        </w:object>
      </w:r>
      <w:r w:rsidRPr="00C47DF8">
        <w:rPr>
          <w:i/>
        </w:rPr>
        <w:t xml:space="preserve"> = 0</w:t>
      </w:r>
      <w:r w:rsidRPr="00C47DF8">
        <w:t>.      (1)</w:t>
      </w:r>
    </w:p>
    <w:p w14:paraId="3E534AE1" w14:textId="77777777" w:rsidR="009D4819" w:rsidRPr="00C47DF8" w:rsidRDefault="009D4819" w:rsidP="009D4819">
      <w:pPr>
        <w:jc w:val="center"/>
      </w:pPr>
    </w:p>
    <w:p w14:paraId="1C6C7142" w14:textId="77777777" w:rsidR="009D4819" w:rsidRPr="00C47DF8" w:rsidRDefault="009D4819" w:rsidP="009D4819">
      <w:pPr>
        <w:ind w:firstLine="360"/>
        <w:jc w:val="both"/>
      </w:pPr>
      <w:r w:rsidRPr="00C47DF8">
        <w:t xml:space="preserve">Движение фазовых точек аналогично движению несжимаемой жидкости. Уравнение (1) является записью так называемого </w:t>
      </w:r>
      <w:r w:rsidRPr="00C47DF8">
        <w:rPr>
          <w:i/>
        </w:rPr>
        <w:t>принципа сохранения плотности «фазовой жидкости»</w:t>
      </w:r>
      <w:r w:rsidRPr="00C47DF8">
        <w:t>.</w:t>
      </w:r>
    </w:p>
    <w:p w14:paraId="0741AA73" w14:textId="77777777" w:rsidR="009D4819" w:rsidRPr="00C47DF8" w:rsidRDefault="009D4819" w:rsidP="009D4819">
      <w:pPr>
        <w:ind w:firstLine="360"/>
        <w:jc w:val="both"/>
      </w:pPr>
      <w:r w:rsidRPr="00C47DF8">
        <w:t xml:space="preserve">Существует и другая формулировка теоремы </w:t>
      </w:r>
      <w:proofErr w:type="spellStart"/>
      <w:r w:rsidRPr="00C47DF8">
        <w:t>Лиувилля</w:t>
      </w:r>
      <w:proofErr w:type="spellEnd"/>
      <w:r w:rsidRPr="00C47DF8">
        <w:t xml:space="preserve">: </w:t>
      </w:r>
      <w:r w:rsidRPr="00C47DF8">
        <w:rPr>
          <w:i/>
        </w:rPr>
        <w:t>всякий фазовый объем, занятый заданным числом фазовых точек, при своем движении в энергетическом слое соответственно изменению состояния систем ансамбля остается неизменным по величине</w:t>
      </w:r>
      <w:r w:rsidRPr="00C47DF8">
        <w:t xml:space="preserve">. Отсюда следует, что любой элемент объема фазового пространства может с течением времени менять свои очертания, но не расширяться и не сжиматься. Данная формулировка теоремы </w:t>
      </w:r>
      <w:proofErr w:type="spellStart"/>
      <w:r w:rsidRPr="00C47DF8">
        <w:t>Лиувилля</w:t>
      </w:r>
      <w:proofErr w:type="spellEnd"/>
      <w:r w:rsidRPr="00C47DF8">
        <w:t xml:space="preserve"> называется </w:t>
      </w:r>
      <w:r w:rsidRPr="00C47DF8">
        <w:rPr>
          <w:i/>
        </w:rPr>
        <w:t>принципом сохранения фазового объема</w:t>
      </w:r>
      <w:r w:rsidRPr="00C47DF8">
        <w:t>.</w:t>
      </w:r>
    </w:p>
    <w:p w14:paraId="7D34BD77" w14:textId="77777777" w:rsidR="009D4819" w:rsidRPr="00C47DF8" w:rsidRDefault="009D4819" w:rsidP="009D4819">
      <w:pPr>
        <w:ind w:firstLine="360"/>
        <w:jc w:val="both"/>
      </w:pPr>
      <w:r w:rsidRPr="00C47DF8">
        <w:t xml:space="preserve">Теорема </w:t>
      </w:r>
      <w:proofErr w:type="spellStart"/>
      <w:r w:rsidRPr="00C47DF8">
        <w:t>Лиувилля</w:t>
      </w:r>
      <w:proofErr w:type="spellEnd"/>
      <w:r w:rsidRPr="00C47DF8">
        <w:t xml:space="preserve"> справедлива как для равновесных, так и для неравновесных ансамблей.</w:t>
      </w:r>
    </w:p>
    <w:p w14:paraId="6B556734" w14:textId="77777777" w:rsidR="009D4819" w:rsidRPr="00C47DF8" w:rsidRDefault="009D4819" w:rsidP="009D4819">
      <w:pPr>
        <w:ind w:firstLine="360"/>
        <w:jc w:val="both"/>
      </w:pPr>
      <w:proofErr w:type="spellStart"/>
      <w:r w:rsidRPr="00C47DF8">
        <w:rPr>
          <w:i/>
          <w:u w:val="single"/>
        </w:rPr>
        <w:t>Эргоидная</w:t>
      </w:r>
      <w:proofErr w:type="spellEnd"/>
      <w:r w:rsidRPr="00C47DF8">
        <w:rPr>
          <w:i/>
          <w:u w:val="single"/>
        </w:rPr>
        <w:t xml:space="preserve"> гипотеза</w:t>
      </w:r>
      <w:r w:rsidRPr="00C47DF8">
        <w:t xml:space="preserve">. Согласно теореме </w:t>
      </w:r>
      <w:proofErr w:type="spellStart"/>
      <w:r w:rsidRPr="00C47DF8">
        <w:t>Лиувилля</w:t>
      </w:r>
      <w:proofErr w:type="spellEnd"/>
      <w:r w:rsidRPr="00C47DF8">
        <w:t xml:space="preserve"> все области фазового пространства, через которые может двигаться фазовая точка, изображающая развивающуюся систему, характеризуются одинаковой плотностью. Это положение следует дополнить для формулировки основных принципов статистической механики </w:t>
      </w:r>
      <w:proofErr w:type="spellStart"/>
      <w:r w:rsidRPr="00C47DF8">
        <w:rPr>
          <w:i/>
        </w:rPr>
        <w:t>эргоидной</w:t>
      </w:r>
      <w:proofErr w:type="spellEnd"/>
      <w:r w:rsidRPr="00C47DF8">
        <w:rPr>
          <w:i/>
        </w:rPr>
        <w:t xml:space="preserve"> гипотезой</w:t>
      </w:r>
      <w:r w:rsidRPr="00C47DF8">
        <w:t xml:space="preserve">. Она была предложена Больцманом и Максвеллом. Суть гипотезы заключается в следующем: фазовая точка изолированной системы, для которой </w:t>
      </w:r>
      <w:r w:rsidRPr="00C47DF8">
        <w:rPr>
          <w:i/>
          <w:lang w:val="en-US"/>
        </w:rPr>
        <w:t>v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N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U</w:t>
      </w:r>
      <w:r w:rsidRPr="00C47DF8">
        <w:t xml:space="preserve"> постоянны, перед возвращением в исходное положение проходит все достижимые, </w:t>
      </w:r>
      <w:proofErr w:type="gramStart"/>
      <w:r w:rsidRPr="00C47DF8">
        <w:t>т.е.</w:t>
      </w:r>
      <w:proofErr w:type="gramEnd"/>
      <w:r w:rsidRPr="00C47DF8">
        <w:t xml:space="preserve"> совместимые с заданными условиями точки фазового пространства.</w:t>
      </w:r>
    </w:p>
    <w:p w14:paraId="46652229" w14:textId="77777777" w:rsidR="009D4819" w:rsidRPr="00C47DF8" w:rsidRDefault="009D4819" w:rsidP="009D4819">
      <w:pPr>
        <w:ind w:firstLine="360"/>
        <w:jc w:val="both"/>
      </w:pPr>
      <w:r w:rsidRPr="00C47DF8">
        <w:t>Иными словами, через достаточно длительное время механическая система вернется в исходное состояние, пройдя все достигаемые состояния, причем достижимость в данном случае ограничена соблюдением закона сохранения энергии:</w:t>
      </w:r>
    </w:p>
    <w:p w14:paraId="30DC6ADE" w14:textId="77777777" w:rsidR="009D4819" w:rsidRPr="00C47DF8" w:rsidRDefault="009D4819" w:rsidP="009D4819">
      <w:pPr>
        <w:jc w:val="center"/>
      </w:pPr>
      <w:r w:rsidRPr="00C47DF8">
        <w:rPr>
          <w:i/>
          <w:lang w:val="en-US"/>
        </w:rPr>
        <w:t>U (</w:t>
      </w:r>
      <w:proofErr w:type="gramStart"/>
      <w:r w:rsidRPr="00C47DF8">
        <w:rPr>
          <w:i/>
        </w:rPr>
        <w:t>или</w:t>
      </w:r>
      <w:r w:rsidRPr="00C47DF8">
        <w:rPr>
          <w:i/>
          <w:lang w:val="en-US"/>
        </w:rPr>
        <w:t xml:space="preserve">  E</w:t>
      </w:r>
      <w:proofErr w:type="gramEnd"/>
      <w:r w:rsidRPr="00C47DF8">
        <w:rPr>
          <w:i/>
          <w:lang w:val="en-US"/>
        </w:rPr>
        <w:t>) = H(q, p) = const</w:t>
      </w:r>
      <w:r w:rsidRPr="00C47DF8">
        <w:rPr>
          <w:lang w:val="en-US"/>
        </w:rPr>
        <w:t xml:space="preserve">.      </w:t>
      </w:r>
      <w:r w:rsidRPr="009D4819">
        <w:t>(2)</w:t>
      </w:r>
    </w:p>
    <w:p w14:paraId="12FC96AD" w14:textId="77777777" w:rsidR="009D4819" w:rsidRPr="00C47DF8" w:rsidRDefault="009D4819" w:rsidP="009D4819">
      <w:pPr>
        <w:jc w:val="center"/>
      </w:pPr>
    </w:p>
    <w:p w14:paraId="7F2D1E05" w14:textId="77777777" w:rsidR="009D4819" w:rsidRDefault="009D4819" w:rsidP="009D4819">
      <w:pPr>
        <w:ind w:firstLine="360"/>
        <w:jc w:val="both"/>
      </w:pPr>
      <w:proofErr w:type="spellStart"/>
      <w:r w:rsidRPr="00C47DF8">
        <w:t>Эргоидная</w:t>
      </w:r>
      <w:proofErr w:type="spellEnd"/>
      <w:r w:rsidRPr="00C47DF8">
        <w:t xml:space="preserve"> гипотеза, которую Максвелл называл «принципом непрерывности пути», недоказуема, поэтому и называется гипотезой. Тем более, что в реальности существуют такие динамические системы, изображающие точки которых никогда не проникают в достижимые области их фазового пространства. Такие системы называют </w:t>
      </w:r>
      <w:proofErr w:type="spellStart"/>
      <w:r w:rsidRPr="00C47DF8">
        <w:rPr>
          <w:i/>
        </w:rPr>
        <w:t>неэргоидными</w:t>
      </w:r>
      <w:proofErr w:type="spellEnd"/>
      <w:r w:rsidRPr="00C47DF8">
        <w:t xml:space="preserve">. Примером </w:t>
      </w:r>
      <w:proofErr w:type="spellStart"/>
      <w:r w:rsidRPr="00C47DF8">
        <w:t>неэргоидной</w:t>
      </w:r>
      <w:proofErr w:type="spellEnd"/>
      <w:r w:rsidRPr="00C47DF8">
        <w:t xml:space="preserve"> системы может служить планетная система, в которой планеты будут, вероятно, всегда оставаться в плоскости эклиптики, хотя орбиты, расположенные, скажем, в перпендикулярной плоскости, энергетически вполне «достижимы». Таким образом, </w:t>
      </w:r>
      <w:proofErr w:type="spellStart"/>
      <w:r w:rsidRPr="00C47DF8">
        <w:t>эргоидная</w:t>
      </w:r>
      <w:proofErr w:type="spellEnd"/>
      <w:r w:rsidRPr="00C47DF8">
        <w:t xml:space="preserve"> гипотеза налагает известные ограничения на системы, подвергающиеся изучению с точки зрения статистической механики: такие системы должны быть </w:t>
      </w:r>
      <w:proofErr w:type="spellStart"/>
      <w:r w:rsidRPr="00C47DF8">
        <w:t>эргоидными</w:t>
      </w:r>
      <w:proofErr w:type="spellEnd"/>
      <w:r w:rsidRPr="00C47DF8">
        <w:t>.</w:t>
      </w:r>
    </w:p>
    <w:p w14:paraId="00E5A858" w14:textId="77777777" w:rsidR="009D4819" w:rsidRDefault="009D4819" w:rsidP="009D4819">
      <w:pPr>
        <w:ind w:firstLine="360"/>
        <w:jc w:val="both"/>
      </w:pPr>
    </w:p>
    <w:p w14:paraId="0577FBA2" w14:textId="77777777" w:rsidR="009D4819" w:rsidRDefault="009D4819" w:rsidP="009D4819">
      <w:pPr>
        <w:ind w:firstLine="360"/>
        <w:jc w:val="both"/>
      </w:pPr>
    </w:p>
    <w:p w14:paraId="66FD2A27" w14:textId="77777777" w:rsidR="009D4819" w:rsidRDefault="009D4819" w:rsidP="009D4819">
      <w:pPr>
        <w:ind w:firstLine="360"/>
        <w:jc w:val="both"/>
      </w:pPr>
    </w:p>
    <w:p w14:paraId="1946F744" w14:textId="77777777" w:rsidR="009D4819" w:rsidRDefault="009D4819" w:rsidP="009D4819">
      <w:pPr>
        <w:ind w:firstLine="360"/>
        <w:jc w:val="both"/>
      </w:pPr>
    </w:p>
    <w:p w14:paraId="52889ECE" w14:textId="77777777" w:rsidR="009D4819" w:rsidRPr="00C47DF8" w:rsidRDefault="009D4819" w:rsidP="009D4819">
      <w:pPr>
        <w:ind w:firstLine="360"/>
        <w:jc w:val="both"/>
      </w:pPr>
    </w:p>
    <w:p w14:paraId="5E411A07" w14:textId="77777777" w:rsidR="009D4819" w:rsidRPr="00C47DF8" w:rsidRDefault="009D4819" w:rsidP="009D4819">
      <w:pPr>
        <w:ind w:firstLine="360"/>
        <w:jc w:val="both"/>
      </w:pPr>
      <w:proofErr w:type="spellStart"/>
      <w:r w:rsidRPr="00C47DF8">
        <w:t>Эргоидная</w:t>
      </w:r>
      <w:proofErr w:type="spellEnd"/>
      <w:r w:rsidRPr="00C47DF8">
        <w:t xml:space="preserve"> гипотеза совместно с теоремой </w:t>
      </w:r>
      <w:proofErr w:type="spellStart"/>
      <w:r w:rsidRPr="00C47DF8">
        <w:t>Лиувилля</w:t>
      </w:r>
      <w:proofErr w:type="spellEnd"/>
      <w:r w:rsidRPr="00C47DF8">
        <w:t xml:space="preserve"> приводит к основным положениям (принципам) статистической механики. Их иногда называют постулатами. Остановимся на них.</w:t>
      </w:r>
    </w:p>
    <w:p w14:paraId="02906C8B" w14:textId="77777777" w:rsidR="009D4819" w:rsidRPr="00C47DF8" w:rsidRDefault="009D4819" w:rsidP="009D4819">
      <w:pPr>
        <w:numPr>
          <w:ilvl w:val="0"/>
          <w:numId w:val="1"/>
        </w:numPr>
        <w:tabs>
          <w:tab w:val="clear" w:pos="1005"/>
          <w:tab w:val="num" w:pos="0"/>
        </w:tabs>
        <w:ind w:left="0" w:firstLine="360"/>
        <w:jc w:val="both"/>
      </w:pPr>
      <w:r w:rsidRPr="00C47DF8">
        <w:rPr>
          <w:u w:val="single"/>
        </w:rPr>
        <w:t>Принцип равной вероятности</w:t>
      </w:r>
      <w:r w:rsidRPr="00C47DF8">
        <w:t xml:space="preserve">: для изолированной системы все достижимые области фазового пространства имеют равные априорные вероятности. </w:t>
      </w:r>
    </w:p>
    <w:p w14:paraId="79A0B67B" w14:textId="77777777" w:rsidR="009D4819" w:rsidRPr="00C47DF8" w:rsidRDefault="009D4819" w:rsidP="009D4819">
      <w:pPr>
        <w:numPr>
          <w:ilvl w:val="0"/>
          <w:numId w:val="1"/>
        </w:numPr>
        <w:tabs>
          <w:tab w:val="clear" w:pos="1005"/>
          <w:tab w:val="num" w:pos="0"/>
        </w:tabs>
        <w:ind w:left="0" w:firstLine="360"/>
        <w:jc w:val="both"/>
      </w:pPr>
      <w:r w:rsidRPr="00C47DF8">
        <w:rPr>
          <w:u w:val="single"/>
        </w:rPr>
        <w:t xml:space="preserve">Теорема о средних значениях: среднее по времени (достаточно длительному) значение физически наблюдаемой величины </w:t>
      </w:r>
      <w:proofErr w:type="gramStart"/>
      <w:r w:rsidRPr="00C47DF8">
        <w:rPr>
          <w:i/>
          <w:u w:val="single"/>
          <w:lang w:val="en-US"/>
        </w:rPr>
        <w:t>F</w:t>
      </w:r>
      <w:r w:rsidRPr="00C47DF8">
        <w:rPr>
          <w:i/>
          <w:u w:val="single"/>
        </w:rPr>
        <w:t>(</w:t>
      </w:r>
      <w:proofErr w:type="gramEnd"/>
      <w:r w:rsidRPr="00C47DF8">
        <w:rPr>
          <w:i/>
          <w:u w:val="single"/>
          <w:lang w:val="en-US"/>
        </w:rPr>
        <w:t>q</w:t>
      </w:r>
      <w:r w:rsidRPr="00C47DF8">
        <w:rPr>
          <w:i/>
          <w:u w:val="single"/>
        </w:rPr>
        <w:t xml:space="preserve">, </w:t>
      </w:r>
      <w:r w:rsidRPr="00C47DF8">
        <w:rPr>
          <w:i/>
          <w:u w:val="single"/>
          <w:lang w:val="en-US"/>
        </w:rPr>
        <w:t>p</w:t>
      </w:r>
      <w:r w:rsidRPr="00C47DF8">
        <w:rPr>
          <w:i/>
          <w:u w:val="single"/>
        </w:rPr>
        <w:t>)</w:t>
      </w:r>
      <w:r w:rsidRPr="00C47DF8">
        <w:rPr>
          <w:u w:val="single"/>
        </w:rPr>
        <w:t xml:space="preserve"> для системы равно среднему значению этой величины по ансамблям.</w:t>
      </w:r>
    </w:p>
    <w:p w14:paraId="25859069" w14:textId="77777777" w:rsidR="009D4819" w:rsidRPr="00C47DF8" w:rsidRDefault="009D4819" w:rsidP="009D4819">
      <w:pPr>
        <w:ind w:firstLine="360"/>
        <w:jc w:val="both"/>
      </w:pPr>
      <w:r w:rsidRPr="00C47DF8">
        <w:t xml:space="preserve">Первое из этих утверждений вытекает из того, что фазовая точка, движущаяся в согласии с теоремой </w:t>
      </w:r>
      <w:proofErr w:type="spellStart"/>
      <w:r w:rsidRPr="00C47DF8">
        <w:t>Лиувилля</w:t>
      </w:r>
      <w:proofErr w:type="spellEnd"/>
      <w:r w:rsidRPr="00C47DF8">
        <w:t xml:space="preserve"> в среде с постоянной плотностью </w:t>
      </w:r>
      <w:r w:rsidRPr="00C47DF8">
        <w:rPr>
          <w:i/>
        </w:rPr>
        <w:sym w:font="Symbol" w:char="F072"/>
      </w:r>
      <w:r w:rsidRPr="00C47DF8">
        <w:t xml:space="preserve">, в конце концов в согласии с </w:t>
      </w:r>
      <w:proofErr w:type="spellStart"/>
      <w:r w:rsidRPr="00C47DF8">
        <w:t>эргоидной</w:t>
      </w:r>
      <w:proofErr w:type="spellEnd"/>
      <w:r w:rsidRPr="00C47DF8">
        <w:t xml:space="preserve"> гипотезой проходит каждую точку в достижимых областях фазового пространства. Иначе говоря, для ансамбля, представляющего изолированную термодинамическую систему, </w:t>
      </w:r>
      <w:proofErr w:type="gramStart"/>
      <w:r w:rsidRPr="00C47DF8">
        <w:t>т.е.</w:t>
      </w:r>
      <w:proofErr w:type="gramEnd"/>
      <w:r w:rsidRPr="00C47DF8">
        <w:t xml:space="preserve"> ансамбля микроканонического, фазовые точки распределены равномерно по достижимому фазовому пространству.</w:t>
      </w:r>
    </w:p>
    <w:p w14:paraId="1001E324" w14:textId="77777777" w:rsidR="009D4819" w:rsidRPr="00C47DF8" w:rsidRDefault="009D4819" w:rsidP="009D4819">
      <w:pPr>
        <w:ind w:firstLine="360"/>
        <w:jc w:val="both"/>
      </w:pPr>
      <w:r w:rsidRPr="00C47DF8">
        <w:t>Исходя из постулата (принципа) равной вероятности, можно оценивать вероятности сложных событий. Справедливость принципа равной вероятности подтверждается совпадением теоретических результатов, полученных с его использованием, и результатов опыта.</w:t>
      </w:r>
    </w:p>
    <w:p w14:paraId="33738B22" w14:textId="77777777" w:rsidR="009D4819" w:rsidRPr="00C47DF8" w:rsidRDefault="009D4819" w:rsidP="009D4819">
      <w:pPr>
        <w:ind w:firstLine="360"/>
        <w:jc w:val="both"/>
      </w:pPr>
      <w:r w:rsidRPr="00C47DF8">
        <w:t xml:space="preserve">Второй принцип следует из того, что каждая система ансамбля будет в течение достаточно долгого времени приходить в соответствии с </w:t>
      </w:r>
      <w:proofErr w:type="spellStart"/>
      <w:r w:rsidRPr="00C47DF8">
        <w:t>эргоидной</w:t>
      </w:r>
      <w:proofErr w:type="spellEnd"/>
      <w:r w:rsidRPr="00C47DF8">
        <w:t xml:space="preserve"> гипотезой в состояние каждого другого ансамбля. Поэтому усреднение по времени для отдельно взятой системы приводит к тому же результату, что и мыслимое мгновенное усреднение по всему ансамблю системы. Именно теорема о средних значениях позволяет установить точные связи между термодинамическими переменными (свойствами системы) и механическими микроскопическими характеристиками. </w:t>
      </w:r>
    </w:p>
    <w:p w14:paraId="72AD73E3" w14:textId="77777777" w:rsidR="009D4819" w:rsidRPr="00C47DF8" w:rsidRDefault="009D4819" w:rsidP="009D4819">
      <w:pPr>
        <w:ind w:firstLine="360"/>
        <w:jc w:val="both"/>
      </w:pPr>
      <w:r w:rsidRPr="00C47DF8">
        <w:t xml:space="preserve">Так, каждое термодинамическое свойство </w:t>
      </w:r>
      <w:r w:rsidRPr="00C47DF8">
        <w:rPr>
          <w:i/>
        </w:rPr>
        <w:sym w:font="Symbol" w:char="F051"/>
      </w:r>
      <w:r w:rsidRPr="00C47DF8">
        <w:t xml:space="preserve">, например, давление, энергия или энтропия, определяется как среднее по времени некоторой динамической переменной </w:t>
      </w:r>
      <w:r w:rsidRPr="00C47DF8">
        <w:rPr>
          <w:i/>
        </w:rPr>
        <w:sym w:font="Symbol" w:char="F051"/>
      </w:r>
      <w:r w:rsidRPr="00C47DF8">
        <w:rPr>
          <w:i/>
        </w:rPr>
        <w:t xml:space="preserve"> (</w:t>
      </w:r>
      <w:r w:rsidRPr="00C47DF8">
        <w:rPr>
          <w:i/>
          <w:lang w:val="en-US"/>
        </w:rPr>
        <w:t>p</w:t>
      </w:r>
      <w:r w:rsidRPr="00C47DF8">
        <w:rPr>
          <w:i/>
        </w:rPr>
        <w:t xml:space="preserve">, </w:t>
      </w:r>
      <w:r w:rsidRPr="00C47DF8">
        <w:rPr>
          <w:i/>
          <w:lang w:val="en-US"/>
        </w:rPr>
        <w:t>q</w:t>
      </w:r>
      <w:r w:rsidRPr="00C47DF8">
        <w:rPr>
          <w:i/>
        </w:rPr>
        <w:t>)</w:t>
      </w:r>
      <w:r w:rsidRPr="00C47DF8">
        <w:t>. Например, давление газа соответствует средней скорости переноса количества движения на единицу поверхности сосуда.</w:t>
      </w:r>
    </w:p>
    <w:p w14:paraId="0343B1D2" w14:textId="77777777" w:rsidR="009D4819" w:rsidRPr="00C47DF8" w:rsidRDefault="009D4819" w:rsidP="009D4819">
      <w:pPr>
        <w:ind w:firstLine="360"/>
        <w:jc w:val="both"/>
      </w:pPr>
      <w:r w:rsidRPr="00C47DF8">
        <w:rPr>
          <w:i/>
        </w:rPr>
        <w:t>Среднее по времени</w:t>
      </w:r>
      <w:r w:rsidRPr="00C47DF8">
        <w:t xml:space="preserve"> динамической переменной задается движением</w:t>
      </w:r>
    </w:p>
    <w:p w14:paraId="57097D8F" w14:textId="77777777" w:rsidR="009D4819" w:rsidRPr="00C47DF8" w:rsidRDefault="009D4819" w:rsidP="009D4819">
      <w:pPr>
        <w:ind w:firstLine="360"/>
        <w:jc w:val="both"/>
      </w:pPr>
    </w:p>
    <w:p w14:paraId="2222C09A" w14:textId="77777777" w:rsidR="009D4819" w:rsidRPr="00C47DF8" w:rsidRDefault="009D4819" w:rsidP="009D4819">
      <w:pPr>
        <w:jc w:val="center"/>
      </w:pPr>
      <w:r w:rsidRPr="00C47DF8">
        <w:rPr>
          <w:i/>
          <w:position w:val="-32"/>
        </w:rPr>
        <w:object w:dxaOrig="2720" w:dyaOrig="760" w14:anchorId="40E0F741">
          <v:shape id="_x0000_i1026" type="#_x0000_t75" style="width:135.6pt;height:38.4pt" o:ole="">
            <v:imagedata r:id="rId7" o:title=""/>
          </v:shape>
          <o:OLEObject Type="Embed" ProgID="Equation.3" ShapeID="_x0000_i1026" DrawAspect="Content" ObjectID="_1756411788" r:id="rId8"/>
        </w:object>
      </w:r>
      <w:proofErr w:type="gramStart"/>
      <w:r w:rsidRPr="00C47DF8">
        <w:t xml:space="preserve">,   </w:t>
      </w:r>
      <w:proofErr w:type="gramEnd"/>
      <w:r w:rsidRPr="00C47DF8">
        <w:t xml:space="preserve">   (3)</w:t>
      </w:r>
    </w:p>
    <w:p w14:paraId="2A43A2C6" w14:textId="77777777" w:rsidR="009D4819" w:rsidRPr="00C47DF8" w:rsidRDefault="009D4819" w:rsidP="009D4819">
      <w:pPr>
        <w:jc w:val="center"/>
      </w:pPr>
    </w:p>
    <w:p w14:paraId="7FC83CB3" w14:textId="77777777" w:rsidR="009D4819" w:rsidRPr="00C47DF8" w:rsidRDefault="009D4819" w:rsidP="009D4819">
      <w:pPr>
        <w:jc w:val="both"/>
      </w:pPr>
      <w:r w:rsidRPr="00C47DF8">
        <w:t xml:space="preserve">где </w:t>
      </w:r>
      <w:r w:rsidRPr="00C47DF8">
        <w:rPr>
          <w:i/>
        </w:rPr>
        <w:sym w:font="Symbol" w:char="F074"/>
      </w:r>
      <w:r w:rsidRPr="00C47DF8">
        <w:t xml:space="preserve"> - некоторое время, «достаточно долгое», чтобы сделать возможным имеющим физическое значение измерение рассматриваемого термодинамического свойства. Среднее по ансамблю определяется другим соотношением:</w:t>
      </w:r>
    </w:p>
    <w:p w14:paraId="3FCD96C3" w14:textId="77777777" w:rsidR="009D4819" w:rsidRPr="00C47DF8" w:rsidRDefault="009D4819" w:rsidP="009D4819">
      <w:pPr>
        <w:jc w:val="both"/>
      </w:pPr>
    </w:p>
    <w:p w14:paraId="4D1D9ADE" w14:textId="77777777" w:rsidR="009D4819" w:rsidRPr="00C47DF8" w:rsidRDefault="009D4819" w:rsidP="009D4819">
      <w:pPr>
        <w:jc w:val="center"/>
      </w:pPr>
      <w:r w:rsidRPr="00C47DF8">
        <w:rPr>
          <w:i/>
          <w:position w:val="-16"/>
        </w:rPr>
        <w:object w:dxaOrig="4780" w:dyaOrig="440" w14:anchorId="117A3F6C">
          <v:shape id="_x0000_i1027" type="#_x0000_t75" style="width:239.4pt;height:21.6pt" o:ole="">
            <v:imagedata r:id="rId9" o:title=""/>
          </v:shape>
          <o:OLEObject Type="Embed" ProgID="Equation.3" ShapeID="_x0000_i1027" DrawAspect="Content" ObjectID="_1756411789" r:id="rId10"/>
        </w:object>
      </w:r>
      <w:r w:rsidRPr="00C47DF8">
        <w:t xml:space="preserve">      (4)</w:t>
      </w:r>
    </w:p>
    <w:p w14:paraId="03CB234C" w14:textId="77777777" w:rsidR="009D4819" w:rsidRPr="00C47DF8" w:rsidRDefault="009D4819" w:rsidP="009D4819">
      <w:pPr>
        <w:jc w:val="center"/>
      </w:pPr>
    </w:p>
    <w:p w14:paraId="2315DCA0" w14:textId="77777777" w:rsidR="009D4819" w:rsidRPr="00C47DF8" w:rsidRDefault="009D4819" w:rsidP="009D4819">
      <w:pPr>
        <w:jc w:val="both"/>
      </w:pPr>
      <w:r w:rsidRPr="00C47DF8">
        <w:t xml:space="preserve">и представляет собой среднее значение </w:t>
      </w:r>
      <w:r w:rsidRPr="00C47DF8">
        <w:rPr>
          <w:i/>
        </w:rPr>
        <w:sym w:font="Symbol" w:char="F051"/>
      </w:r>
      <w:r w:rsidRPr="00C47DF8">
        <w:t xml:space="preserve"> среди всех систем ансамбля в некоторый момент времени. Пользуясь </w:t>
      </w:r>
      <w:proofErr w:type="gramStart"/>
      <w:r w:rsidRPr="00C47DF8">
        <w:t>введенными обозначениями</w:t>
      </w:r>
      <w:proofErr w:type="gramEnd"/>
      <w:r w:rsidRPr="00C47DF8">
        <w:t xml:space="preserve"> можно записать теорему о средних значениях так:</w:t>
      </w:r>
    </w:p>
    <w:p w14:paraId="18BD9A94" w14:textId="77777777" w:rsidR="009D4819" w:rsidRPr="00C47DF8" w:rsidRDefault="009D4819" w:rsidP="009D4819">
      <w:pPr>
        <w:jc w:val="both"/>
      </w:pPr>
    </w:p>
    <w:p w14:paraId="3CDFD8F0" w14:textId="77777777" w:rsidR="009D4819" w:rsidRDefault="009D4819" w:rsidP="009D4819">
      <w:pPr>
        <w:jc w:val="center"/>
      </w:pPr>
      <w:r w:rsidRPr="00C47DF8">
        <w:rPr>
          <w:i/>
          <w:position w:val="-14"/>
        </w:rPr>
        <w:object w:dxaOrig="1840" w:dyaOrig="420" w14:anchorId="19DFDEAA">
          <v:shape id="_x0000_i1028" type="#_x0000_t75" style="width:92.4pt;height:21pt" o:ole="">
            <v:imagedata r:id="rId11" o:title=""/>
          </v:shape>
          <o:OLEObject Type="Embed" ProgID="Equation.3" ShapeID="_x0000_i1028" DrawAspect="Content" ObjectID="_1756411790" r:id="rId12"/>
        </w:object>
      </w:r>
      <w:r w:rsidRPr="00C47DF8">
        <w:t>.      (5)</w:t>
      </w:r>
    </w:p>
    <w:p w14:paraId="7292395D" w14:textId="77777777" w:rsidR="009D4819" w:rsidRDefault="009D4819" w:rsidP="009D4819">
      <w:pPr>
        <w:jc w:val="center"/>
      </w:pPr>
    </w:p>
    <w:p w14:paraId="6EAF9E3E" w14:textId="77777777" w:rsidR="009D4819" w:rsidRDefault="009D4819" w:rsidP="009D4819">
      <w:pPr>
        <w:jc w:val="center"/>
      </w:pPr>
    </w:p>
    <w:p w14:paraId="62569B4B" w14:textId="77777777" w:rsidR="009D4819" w:rsidRDefault="009D4819" w:rsidP="009D4819">
      <w:pPr>
        <w:jc w:val="center"/>
      </w:pPr>
    </w:p>
    <w:p w14:paraId="2F90864E" w14:textId="77777777" w:rsidR="009D4819" w:rsidRDefault="009D4819" w:rsidP="009D4819">
      <w:pPr>
        <w:jc w:val="center"/>
      </w:pPr>
    </w:p>
    <w:p w14:paraId="567D340E" w14:textId="77777777" w:rsidR="009D4819" w:rsidRPr="00C47DF8" w:rsidRDefault="009D4819" w:rsidP="009D4819">
      <w:pPr>
        <w:jc w:val="center"/>
      </w:pPr>
    </w:p>
    <w:p w14:paraId="1C42CF23" w14:textId="77777777" w:rsidR="009D4819" w:rsidRPr="00C47DF8" w:rsidRDefault="009D4819" w:rsidP="009D4819">
      <w:pPr>
        <w:jc w:val="center"/>
      </w:pPr>
    </w:p>
    <w:p w14:paraId="4A112138" w14:textId="77777777" w:rsidR="009D4819" w:rsidRPr="00C47DF8" w:rsidRDefault="009D4819" w:rsidP="009D4819">
      <w:pPr>
        <w:jc w:val="both"/>
      </w:pPr>
      <w:r w:rsidRPr="00C47DF8">
        <w:t xml:space="preserve">При этом следует понять, что равенство (5) является основным для связи механического описания системы с термодинамическим и имеет смысл только для </w:t>
      </w:r>
      <w:proofErr w:type="spellStart"/>
      <w:r w:rsidRPr="00C47DF8">
        <w:t>эргоидных</w:t>
      </w:r>
      <w:proofErr w:type="spellEnd"/>
      <w:r w:rsidRPr="00C47DF8">
        <w:t xml:space="preserve"> систем.</w:t>
      </w:r>
    </w:p>
    <w:p w14:paraId="0E344155" w14:textId="77777777" w:rsidR="009D4819" w:rsidRPr="00C47DF8" w:rsidRDefault="009D4819" w:rsidP="009D4819">
      <w:pPr>
        <w:ind w:firstLine="360"/>
        <w:jc w:val="both"/>
      </w:pPr>
      <w:proofErr w:type="spellStart"/>
      <w:r w:rsidRPr="00C47DF8">
        <w:t>Эргоидная</w:t>
      </w:r>
      <w:proofErr w:type="spellEnd"/>
      <w:r w:rsidRPr="00C47DF8">
        <w:t xml:space="preserve"> гипотеза позволяет заменить (приравнять) среднее по времени средним по фазовому пространству, </w:t>
      </w:r>
      <w:proofErr w:type="gramStart"/>
      <w:r w:rsidRPr="00C47DF8">
        <w:t>т.е.</w:t>
      </w:r>
      <w:proofErr w:type="gramEnd"/>
      <w:r w:rsidRPr="00C47DF8">
        <w:t xml:space="preserve"> заменить вычисление средних значений по времени для одной системы средним по многим системам в один и тот же момент времени.</w:t>
      </w:r>
    </w:p>
    <w:p w14:paraId="05BB0125" w14:textId="77777777" w:rsidR="009D4819" w:rsidRPr="00C47DF8" w:rsidRDefault="009D4819" w:rsidP="009D4819">
      <w:pPr>
        <w:ind w:firstLine="360"/>
        <w:jc w:val="both"/>
      </w:pPr>
      <w:r w:rsidRPr="00C47DF8">
        <w:t xml:space="preserve">Системы, для которых средние по времени и фазовые средние совпадают, называются </w:t>
      </w:r>
      <w:proofErr w:type="spellStart"/>
      <w:r w:rsidRPr="00C47DF8">
        <w:rPr>
          <w:i/>
        </w:rPr>
        <w:t>эргоидными</w:t>
      </w:r>
      <w:proofErr w:type="spellEnd"/>
      <w:r w:rsidRPr="00C47DF8">
        <w:t xml:space="preserve">. Следует отметить, что </w:t>
      </w:r>
      <w:proofErr w:type="spellStart"/>
      <w:r w:rsidRPr="00C47DF8">
        <w:t>эргоидность</w:t>
      </w:r>
      <w:proofErr w:type="spellEnd"/>
      <w:r w:rsidRPr="00C47DF8">
        <w:t xml:space="preserve"> системы - необходимое условие того, чтобы для неё выполнялся принцип равной вероятности. Но </w:t>
      </w:r>
      <w:proofErr w:type="spellStart"/>
      <w:r w:rsidRPr="00C47DF8">
        <w:t>эргоидность</w:t>
      </w:r>
      <w:proofErr w:type="spellEnd"/>
      <w:r w:rsidRPr="00C47DF8">
        <w:t xml:space="preserve"> физических систем в общем случае можно лишь постулировать.</w:t>
      </w:r>
    </w:p>
    <w:p w14:paraId="7227A2CF" w14:textId="77777777" w:rsidR="009D4819" w:rsidRPr="00C47DF8" w:rsidRDefault="009D4819" w:rsidP="009D4819">
      <w:pPr>
        <w:ind w:firstLine="360"/>
        <w:jc w:val="both"/>
      </w:pPr>
      <w:r w:rsidRPr="00C47DF8">
        <w:t xml:space="preserve">Вопрос о соотношении средних по времени и фазовых средних впервые был поднят в работах Больцмана, связанных с теорией газов, в которых он высказал </w:t>
      </w:r>
      <w:proofErr w:type="spellStart"/>
      <w:r w:rsidRPr="00C47DF8">
        <w:t>эргоидную</w:t>
      </w:r>
      <w:proofErr w:type="spellEnd"/>
      <w:r w:rsidRPr="00C47DF8">
        <w:t xml:space="preserve"> гипотезу. Затем Гиббс распространил </w:t>
      </w:r>
      <w:proofErr w:type="spellStart"/>
      <w:r w:rsidRPr="00C47DF8">
        <w:t>эргоидную</w:t>
      </w:r>
      <w:proofErr w:type="spellEnd"/>
      <w:r w:rsidRPr="00C47DF8">
        <w:t xml:space="preserve"> гипотезу на ансамбли физических систем любого типа. В настоящее время известно, что </w:t>
      </w:r>
      <w:proofErr w:type="spellStart"/>
      <w:r w:rsidRPr="00C47DF8">
        <w:t>эргоидных</w:t>
      </w:r>
      <w:proofErr w:type="spellEnd"/>
      <w:r w:rsidRPr="00C47DF8">
        <w:t xml:space="preserve"> систем в смысле определения Больцмана и Гиббса не существует, потому что фазовая траектория не может покрыть все точки гиперповерхности фазового пространства непрерывно и нигде себя не пересекая. Математически это доказано в </w:t>
      </w:r>
      <w:smartTag w:uri="urn:schemas-microsoft-com:office:smarttags" w:element="metricconverter">
        <w:smartTagPr>
          <w:attr w:name="ProductID" w:val="1913 г"/>
        </w:smartTagPr>
        <w:r w:rsidRPr="00C47DF8">
          <w:t>1913 г</w:t>
        </w:r>
      </w:smartTag>
      <w:r w:rsidRPr="00C47DF8">
        <w:t xml:space="preserve">. Розенталем и </w:t>
      </w:r>
      <w:proofErr w:type="spellStart"/>
      <w:r w:rsidRPr="00C47DF8">
        <w:t>Планшерелом</w:t>
      </w:r>
      <w:proofErr w:type="spellEnd"/>
      <w:r w:rsidRPr="00C47DF8">
        <w:t xml:space="preserve">. </w:t>
      </w:r>
    </w:p>
    <w:p w14:paraId="759DCC24" w14:textId="77777777" w:rsidR="009D4819" w:rsidRPr="00C47DF8" w:rsidRDefault="009D4819" w:rsidP="009D4819">
      <w:pPr>
        <w:ind w:firstLine="360"/>
        <w:jc w:val="both"/>
      </w:pPr>
      <w:r w:rsidRPr="00C47DF8">
        <w:t xml:space="preserve">Предположение о невыполнимости </w:t>
      </w:r>
      <w:proofErr w:type="spellStart"/>
      <w:r w:rsidRPr="00C47DF8">
        <w:t>эргоидной</w:t>
      </w:r>
      <w:proofErr w:type="spellEnd"/>
      <w:r w:rsidRPr="00C47DF8">
        <w:t xml:space="preserve"> гипотезы было высказано, однако, ранее – в </w:t>
      </w:r>
      <w:smartTag w:uri="urn:schemas-microsoft-com:office:smarttags" w:element="metricconverter">
        <w:smartTagPr>
          <w:attr w:name="ProductID" w:val="1911 г"/>
        </w:smartTagPr>
        <w:r w:rsidRPr="00C47DF8">
          <w:t>1911 г</w:t>
        </w:r>
      </w:smartTag>
      <w:r w:rsidRPr="00C47DF8">
        <w:t xml:space="preserve">. В работах П. Эренфеста и Т. Эренфеста. Они ввели понятие </w:t>
      </w:r>
      <w:proofErr w:type="spellStart"/>
      <w:r w:rsidRPr="00C47DF8">
        <w:t>квазиэргоидных</w:t>
      </w:r>
      <w:proofErr w:type="spellEnd"/>
      <w:r w:rsidRPr="00C47DF8">
        <w:t xml:space="preserve"> систем. Система </w:t>
      </w:r>
      <w:proofErr w:type="spellStart"/>
      <w:r w:rsidRPr="00C47DF8">
        <w:t>квазиэргоидна</w:t>
      </w:r>
      <w:proofErr w:type="spellEnd"/>
      <w:r w:rsidRPr="00C47DF8">
        <w:t xml:space="preserve">, если её фазовая траектория, проходящая в начальный момент времени через любую точку </w:t>
      </w:r>
      <w:r w:rsidRPr="00C47DF8">
        <w:rPr>
          <w:i/>
        </w:rPr>
        <w:t>Р</w:t>
      </w:r>
      <w:r w:rsidRPr="00C47DF8">
        <w:t xml:space="preserve"> фазового пространства, с течением времени подходит сколь угодно близко к любой другой точке </w:t>
      </w:r>
      <w:r w:rsidRPr="00C47DF8">
        <w:rPr>
          <w:i/>
          <w:lang w:val="en-US"/>
        </w:rPr>
        <w:t>Q</w:t>
      </w:r>
      <w:r w:rsidRPr="00C47DF8">
        <w:t xml:space="preserve">, лежащей на той же энергетической поверхности, что и точка </w:t>
      </w:r>
      <w:r w:rsidRPr="00C47DF8">
        <w:rPr>
          <w:i/>
        </w:rPr>
        <w:t>Р</w:t>
      </w:r>
      <w:r w:rsidRPr="00C47DF8">
        <w:t xml:space="preserve">. </w:t>
      </w:r>
      <w:proofErr w:type="spellStart"/>
      <w:r w:rsidRPr="00C47DF8">
        <w:t>Квазиэргоидность</w:t>
      </w:r>
      <w:proofErr w:type="spellEnd"/>
      <w:r w:rsidRPr="00C47DF8">
        <w:t xml:space="preserve"> системы не предполагает, что фазовая траектория за время </w:t>
      </w:r>
      <w:r w:rsidRPr="00C47DF8">
        <w:rPr>
          <w:i/>
          <w:lang w:val="en-US"/>
        </w:rPr>
        <w:t>t</w:t>
      </w:r>
      <w:r w:rsidRPr="00C47DF8">
        <w:rPr>
          <w:i/>
        </w:rPr>
        <w:t xml:space="preserve"> </w:t>
      </w:r>
      <w:r w:rsidRPr="00C47DF8">
        <w:rPr>
          <w:i/>
        </w:rPr>
        <w:sym w:font="Symbol" w:char="F0AE"/>
      </w:r>
      <w:r w:rsidRPr="00C47DF8">
        <w:rPr>
          <w:i/>
        </w:rPr>
        <w:t xml:space="preserve"> </w:t>
      </w:r>
      <w:r w:rsidRPr="00C47DF8">
        <w:rPr>
          <w:i/>
        </w:rPr>
        <w:sym w:font="Symbol" w:char="F0A5"/>
      </w:r>
      <w:r w:rsidRPr="00C47DF8">
        <w:t xml:space="preserve"> покроет всю энергетическую поверхность; некоторая неоднородность плотности </w:t>
      </w:r>
      <w:r w:rsidRPr="00C47DF8">
        <w:rPr>
          <w:i/>
        </w:rPr>
        <w:sym w:font="Symbol" w:char="F072"/>
      </w:r>
      <w:r w:rsidRPr="00C47DF8">
        <w:t xml:space="preserve"> сохраняется.</w:t>
      </w:r>
    </w:p>
    <w:p w14:paraId="41AD857A" w14:textId="77777777" w:rsidR="009D4819" w:rsidRPr="00C47DF8" w:rsidRDefault="009D4819" w:rsidP="009D4819">
      <w:pPr>
        <w:ind w:firstLine="360"/>
        <w:jc w:val="both"/>
      </w:pPr>
      <w:r w:rsidRPr="00C47DF8">
        <w:t xml:space="preserve">Вопрос об </w:t>
      </w:r>
      <w:proofErr w:type="spellStart"/>
      <w:r w:rsidRPr="00C47DF8">
        <w:t>эргоидности</w:t>
      </w:r>
      <w:proofErr w:type="spellEnd"/>
      <w:r w:rsidRPr="00C47DF8">
        <w:t xml:space="preserve"> систем представляет, однако, лишь одну сторону проблемы статистического поведения ансамбля. В самом деле, мы, прежде всего, предполагаем, что ансамбль является статистическим, </w:t>
      </w:r>
      <w:proofErr w:type="gramStart"/>
      <w:r w:rsidRPr="00C47DF8">
        <w:t>т.е.</w:t>
      </w:r>
      <w:proofErr w:type="gramEnd"/>
      <w:r w:rsidRPr="00C47DF8">
        <w:t xml:space="preserve"> может быть охарактеризован определенным распределением вероятностей и с течением времени приходит в состояние равновесия. Какие же требования налагаются на системы, обладающие указанными свойствами? Можно показать, что </w:t>
      </w:r>
      <w:proofErr w:type="spellStart"/>
      <w:r w:rsidRPr="00C47DF8">
        <w:t>эргоидность</w:t>
      </w:r>
      <w:proofErr w:type="spellEnd"/>
      <w:r w:rsidRPr="00C47DF8">
        <w:t xml:space="preserve"> системы не является достаточным условием, поскольку при этом утверждается лишь равенство фазовых средних и средних по времени при времени наблюдения </w:t>
      </w:r>
      <w:r w:rsidRPr="00C47DF8">
        <w:rPr>
          <w:i/>
          <w:lang w:val="en-US"/>
        </w:rPr>
        <w:t>t</w:t>
      </w:r>
      <w:r w:rsidRPr="00C47DF8">
        <w:rPr>
          <w:i/>
        </w:rPr>
        <w:t xml:space="preserve"> </w:t>
      </w:r>
      <w:r w:rsidRPr="00C47DF8">
        <w:rPr>
          <w:i/>
        </w:rPr>
        <w:sym w:font="Symbol" w:char="00AE"/>
      </w:r>
      <w:r w:rsidRPr="00C47DF8">
        <w:rPr>
          <w:i/>
        </w:rPr>
        <w:t xml:space="preserve"> </w:t>
      </w:r>
      <w:r w:rsidRPr="00C47DF8">
        <w:rPr>
          <w:i/>
        </w:rPr>
        <w:sym w:font="Symbol" w:char="00A5"/>
      </w:r>
      <w:r w:rsidRPr="00C47DF8">
        <w:t xml:space="preserve"> и остается открытым вопрос о поведении системы за конечные промежутки времени, о характере приближения системы к равновесию, а также о том, достигается ли равновесие вообще.</w:t>
      </w:r>
    </w:p>
    <w:p w14:paraId="051A358E" w14:textId="77777777" w:rsidR="00157E63" w:rsidRDefault="00157E63" w:rsidP="00157E63">
      <w:r>
        <w:t>Литература</w:t>
      </w:r>
    </w:p>
    <w:p w14:paraId="59853D8F" w14:textId="77777777" w:rsidR="00157E63" w:rsidRDefault="00157E63" w:rsidP="00157E63">
      <w:pPr>
        <w:pStyle w:val="a3"/>
        <w:numPr>
          <w:ilvl w:val="0"/>
          <w:numId w:val="2"/>
        </w:numPr>
      </w:pPr>
      <w:r>
        <w:t xml:space="preserve">Оспанова </w:t>
      </w:r>
      <w:proofErr w:type="gramStart"/>
      <w:r>
        <w:t>А.К.</w:t>
      </w:r>
      <w:proofErr w:type="gramEnd"/>
      <w:r>
        <w:t>, Омарова Р.А. Основы статистической термодинамики, Алматы. 2011. 105 с.</w:t>
      </w:r>
    </w:p>
    <w:p w14:paraId="679780E5" w14:textId="77777777" w:rsidR="00157E63" w:rsidRDefault="00157E63" w:rsidP="00157E63">
      <w:pPr>
        <w:pStyle w:val="a3"/>
        <w:numPr>
          <w:ilvl w:val="0"/>
          <w:numId w:val="2"/>
        </w:numPr>
      </w:pPr>
      <w:r>
        <w:t xml:space="preserve">Оспанова </w:t>
      </w:r>
      <w:proofErr w:type="gramStart"/>
      <w:r>
        <w:t>А.К.</w:t>
      </w:r>
      <w:proofErr w:type="gramEnd"/>
      <w:r>
        <w:t xml:space="preserve"> и др. Теории и проблемы физической химии. Алматы. 2021. С. 198</w:t>
      </w:r>
    </w:p>
    <w:p w14:paraId="3A38CB40" w14:textId="77777777" w:rsidR="00157E63" w:rsidRDefault="00157E63" w:rsidP="00157E63"/>
    <w:p w14:paraId="2FDA2BF8" w14:textId="77777777" w:rsidR="00157E63" w:rsidRDefault="00157E63" w:rsidP="00157E63"/>
    <w:p w14:paraId="38E671A9" w14:textId="77777777" w:rsidR="009D4819" w:rsidRDefault="009D4819"/>
    <w:sectPr w:rsidR="009D4819" w:rsidSect="0063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732C"/>
    <w:multiLevelType w:val="hybridMultilevel"/>
    <w:tmpl w:val="CE88E936"/>
    <w:lvl w:ilvl="0" w:tplc="7DA253C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832E2"/>
    <w:multiLevelType w:val="hybridMultilevel"/>
    <w:tmpl w:val="BB6CA1D6"/>
    <w:lvl w:ilvl="0" w:tplc="73F2A3D6">
      <w:start w:val="1"/>
      <w:numFmt w:val="decimal"/>
      <w:lvlText w:val="%1."/>
      <w:lvlJc w:val="left"/>
      <w:pPr>
        <w:ind w:left="420" w:hanging="36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756748387">
    <w:abstractNumId w:val="0"/>
  </w:num>
  <w:num w:numId="2" w16cid:durableId="699357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819"/>
    <w:rsid w:val="00157E63"/>
    <w:rsid w:val="00330563"/>
    <w:rsid w:val="00633093"/>
    <w:rsid w:val="00952830"/>
    <w:rsid w:val="009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DFE45D"/>
  <w15:docId w15:val="{4E01C4A0-9D57-449C-8D8B-F265CE1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Оспанова Алья</cp:lastModifiedBy>
  <cp:revision>2</cp:revision>
  <dcterms:created xsi:type="dcterms:W3CDTF">2021-10-05T04:51:00Z</dcterms:created>
  <dcterms:modified xsi:type="dcterms:W3CDTF">2023-09-16T17:23:00Z</dcterms:modified>
</cp:coreProperties>
</file>